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C2" w:rsidRDefault="000932C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32C2" w:rsidRDefault="000932C2">
      <w:pPr>
        <w:pStyle w:val="ConsPlusNormal"/>
        <w:ind w:firstLine="540"/>
        <w:jc w:val="both"/>
        <w:outlineLvl w:val="0"/>
      </w:pPr>
    </w:p>
    <w:p w:rsidR="000932C2" w:rsidRDefault="000932C2">
      <w:pPr>
        <w:pStyle w:val="ConsPlusNormal"/>
        <w:outlineLvl w:val="0"/>
      </w:pPr>
      <w:r>
        <w:t>Зарегистрировано в Минюсте России 30 мая 2019 г. N 54784</w:t>
      </w:r>
    </w:p>
    <w:p w:rsidR="000932C2" w:rsidRDefault="000932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Title"/>
        <w:jc w:val="center"/>
      </w:pPr>
      <w:r>
        <w:t>МИНИСТЕРСТВО ЦИФРОВОГО РАЗВИТИЯ, СВЯЗИ</w:t>
      </w:r>
    </w:p>
    <w:p w:rsidR="000932C2" w:rsidRDefault="000932C2">
      <w:pPr>
        <w:pStyle w:val="ConsPlusTitle"/>
        <w:jc w:val="center"/>
      </w:pPr>
      <w:r>
        <w:t>И МАССОВЫХ КОММУНИКАЦИЙ РОССИЙСКОЙ ФЕДЕРАЦИИ</w:t>
      </w:r>
    </w:p>
    <w:p w:rsidR="000932C2" w:rsidRDefault="000932C2">
      <w:pPr>
        <w:pStyle w:val="ConsPlusTitle"/>
        <w:ind w:firstLine="540"/>
        <w:jc w:val="both"/>
      </w:pPr>
    </w:p>
    <w:p w:rsidR="000932C2" w:rsidRDefault="000932C2">
      <w:pPr>
        <w:pStyle w:val="ConsPlusTitle"/>
        <w:jc w:val="center"/>
      </w:pPr>
      <w:r>
        <w:t>ФЕДЕРАЛЬНАЯ СЛУЖБА ПО НАДЗОРУ В СФЕРЕ СВЯЗИ,</w:t>
      </w:r>
    </w:p>
    <w:p w:rsidR="000932C2" w:rsidRDefault="000932C2">
      <w:pPr>
        <w:pStyle w:val="ConsPlusTitle"/>
        <w:jc w:val="center"/>
      </w:pPr>
      <w:r>
        <w:t>ИНФОРМАЦИОННЫХ ТЕХНОЛОГИЙ И МАССОВЫХ КОММУНИКАЦИЙ</w:t>
      </w:r>
    </w:p>
    <w:p w:rsidR="000932C2" w:rsidRDefault="000932C2">
      <w:pPr>
        <w:pStyle w:val="ConsPlusTitle"/>
        <w:ind w:firstLine="540"/>
        <w:jc w:val="both"/>
      </w:pPr>
    </w:p>
    <w:p w:rsidR="000932C2" w:rsidRDefault="000932C2">
      <w:pPr>
        <w:pStyle w:val="ConsPlusTitle"/>
        <w:jc w:val="center"/>
      </w:pPr>
      <w:r>
        <w:t>ПРИКАЗ</w:t>
      </w:r>
    </w:p>
    <w:p w:rsidR="000932C2" w:rsidRDefault="000932C2">
      <w:pPr>
        <w:pStyle w:val="ConsPlusTitle"/>
        <w:jc w:val="center"/>
      </w:pPr>
      <w:r>
        <w:t>от 18 марта 2019 г. N 51</w:t>
      </w:r>
    </w:p>
    <w:p w:rsidR="000932C2" w:rsidRDefault="000932C2">
      <w:pPr>
        <w:pStyle w:val="ConsPlusTitle"/>
        <w:ind w:firstLine="540"/>
        <w:jc w:val="both"/>
      </w:pPr>
    </w:p>
    <w:p w:rsidR="000932C2" w:rsidRDefault="000932C2">
      <w:pPr>
        <w:pStyle w:val="ConsPlusTitle"/>
        <w:jc w:val="center"/>
      </w:pPr>
      <w:r>
        <w:t>ОБ УТВЕРЖДЕНИИ МЕТОДИКИ</w:t>
      </w:r>
    </w:p>
    <w:p w:rsidR="000932C2" w:rsidRDefault="000932C2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0932C2" w:rsidRDefault="000932C2">
      <w:pPr>
        <w:pStyle w:val="ConsPlusTitle"/>
        <w:jc w:val="center"/>
      </w:pPr>
      <w:r>
        <w:t>ФЕДЕРАЛЬНОЙ ГОСУДАРСТВЕННОЙ ГРАЖДАНСКОЙ СЛУЖБЫ</w:t>
      </w:r>
    </w:p>
    <w:p w:rsidR="000932C2" w:rsidRDefault="000932C2">
      <w:pPr>
        <w:pStyle w:val="ConsPlusTitle"/>
        <w:jc w:val="center"/>
      </w:pPr>
      <w:r>
        <w:t>В ФЕДЕРАЛЬНОЙ СЛУЖБЕ ПО НАДЗОРУ В СФЕРЕ СВЯЗИ,</w:t>
      </w:r>
    </w:p>
    <w:p w:rsidR="000932C2" w:rsidRDefault="000932C2">
      <w:pPr>
        <w:pStyle w:val="ConsPlusTitle"/>
        <w:jc w:val="center"/>
      </w:pPr>
      <w:r>
        <w:t>ИНФОРМАЦИОННЫХ ТЕХНОЛОГИЙ И МАССОВЫХ КОММУНИКАЦИЙ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30, ст. 3616; N 52, ст. 6235; 2009, N 29, ст. 3597, 3624; N 48, ст. 5719; N 51, ст. 6150, 6159; 2010, N 5, ст. 459; N 7, ст. 704; N 49, ст. 6413; N 51, ст. 6810; 2011, N 1, ст. 31; N 27, ст. 3866; N 29, ст. 4295;</w:t>
      </w:r>
      <w:proofErr w:type="gramEnd"/>
      <w:r>
        <w:t xml:space="preserve"> </w:t>
      </w:r>
      <w:proofErr w:type="gramStart"/>
      <w:r>
        <w:t>N 48, ст. 6730; N 49, ст. 7333; N 50, ст. 7337; 2012, N 48, ст. 6744; N 50, ст. 6954; N 52, ст. 7571; N 53, ст. 7620, 7652; 2013, N 14, ст. 1665; N 19, ст. 2326; 2329; N 23, ст. 2874; N 27, ст. 3441, 3462; N 43, ст. 5454;</w:t>
      </w:r>
      <w:proofErr w:type="gramEnd"/>
      <w:r>
        <w:t xml:space="preserve"> </w:t>
      </w:r>
      <w:proofErr w:type="gramStart"/>
      <w:r>
        <w:t>N 48, ст. 6165; N 49, ст. 6351; N 52, ст. 6961; 2014, N 14, ст. 1545; N 52, ст. 7542; 2015, N ст. 62, 63; N 14, ст. 2008; N 24, ст. 3374; N, 29, ст. 4388; N 41, ст. 5639; 2016, N 1, ст. 15, 38; N 22, ст. 3091;</w:t>
      </w:r>
      <w:proofErr w:type="gramEnd"/>
      <w:r>
        <w:t xml:space="preserve"> N 23, ст. 3300; N 27 ст. 4157, 4209; 2017, N 1, ст. 46; N 15, ст. 2139; N 27, ст. 3929, 3930; N 31, ст. 4741, 4766, 4824; 2018, N 1, ст. 7; N 32, ст. 5100, 5130; N 45, ст. 6837; N 51, ст. 7858),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2016, N 52, ст. 7604; 2017, N 37, ст. 5506)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0" w:history="1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2. Установить, что при назначении на вакантную должность федеральной государственной гражданской службы, относящейся к младшей группе должностей гражданской службы, конкурс не проводится.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3. Финансовому управлению обеспечить ежегодное финансирование расходов,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в пределах средств, предусмотренных Федеральной службе по надзору в сфере связи, информационных технологий и массовых коммуникаций в федеральном бюджете.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Приказы Федеральной службы по надзору в сфере связи, информационных технологий и массовых коммуникаций от 24 июля 2014 г. </w:t>
      </w:r>
      <w:hyperlink r:id="rId9" w:history="1">
        <w:r>
          <w:rPr>
            <w:color w:val="0000FF"/>
          </w:rPr>
          <w:t>N 107</w:t>
        </w:r>
      </w:hyperlink>
      <w:r>
        <w:t xml:space="preserve">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коммуникаций" (зарегистрирован Министерством юстиции Российской Федерации 16 октября 2014 г., регистрационный N 34346), от 9</w:t>
      </w:r>
      <w:proofErr w:type="gramEnd"/>
      <w:r>
        <w:t xml:space="preserve"> </w:t>
      </w:r>
      <w:proofErr w:type="gramStart"/>
      <w:r>
        <w:t xml:space="preserve">июня 2016 г. </w:t>
      </w:r>
      <w:hyperlink r:id="rId10" w:history="1">
        <w:r>
          <w:rPr>
            <w:color w:val="0000FF"/>
          </w:rPr>
          <w:t>N 167</w:t>
        </w:r>
      </w:hyperlink>
      <w:r>
        <w:t xml:space="preserve"> "О внесении изменения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2</w:t>
      </w:r>
      <w:proofErr w:type="gramEnd"/>
      <w:r>
        <w:t xml:space="preserve"> </w:t>
      </w:r>
      <w:proofErr w:type="gramStart"/>
      <w:r>
        <w:t xml:space="preserve">августа 2016 г., регистрационный N 43064), от 27 апреля 2017 г. </w:t>
      </w:r>
      <w:hyperlink r:id="rId11" w:history="1">
        <w:r>
          <w:rPr>
            <w:color w:val="0000FF"/>
          </w:rPr>
          <w:t>N 63</w:t>
        </w:r>
      </w:hyperlink>
      <w:r>
        <w:t xml:space="preserve"> "О внесении изменений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</w:t>
      </w:r>
      <w:proofErr w:type="gramEnd"/>
      <w:r>
        <w:t>. N 107"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 мая 2017 г., регистрационный N 46759) признать утратившими силу.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jc w:val="right"/>
      </w:pPr>
      <w:r>
        <w:t>Руководитель</w:t>
      </w:r>
    </w:p>
    <w:p w:rsidR="000932C2" w:rsidRDefault="000932C2">
      <w:pPr>
        <w:pStyle w:val="ConsPlusNormal"/>
        <w:jc w:val="right"/>
      </w:pPr>
      <w:r>
        <w:t>А.А.ЖАРОВ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jc w:val="right"/>
        <w:outlineLvl w:val="0"/>
      </w:pPr>
      <w:r>
        <w:t>Утверждена</w:t>
      </w:r>
    </w:p>
    <w:p w:rsidR="000932C2" w:rsidRDefault="000932C2">
      <w:pPr>
        <w:pStyle w:val="ConsPlusNormal"/>
        <w:jc w:val="right"/>
      </w:pPr>
      <w:r>
        <w:t>приказом Федеральной службы</w:t>
      </w:r>
    </w:p>
    <w:p w:rsidR="000932C2" w:rsidRDefault="000932C2">
      <w:pPr>
        <w:pStyle w:val="ConsPlusNormal"/>
        <w:jc w:val="right"/>
      </w:pPr>
      <w:r>
        <w:t>по надзору в сфере связи,</w:t>
      </w:r>
    </w:p>
    <w:p w:rsidR="000932C2" w:rsidRDefault="000932C2">
      <w:pPr>
        <w:pStyle w:val="ConsPlusNormal"/>
        <w:jc w:val="right"/>
      </w:pPr>
      <w:r>
        <w:t>информационных технологий</w:t>
      </w:r>
    </w:p>
    <w:p w:rsidR="000932C2" w:rsidRDefault="000932C2">
      <w:pPr>
        <w:pStyle w:val="ConsPlusNormal"/>
        <w:jc w:val="right"/>
      </w:pPr>
      <w:r>
        <w:t>и массовых коммуникаций</w:t>
      </w:r>
    </w:p>
    <w:p w:rsidR="000932C2" w:rsidRDefault="000932C2">
      <w:pPr>
        <w:pStyle w:val="ConsPlusNormal"/>
        <w:jc w:val="right"/>
      </w:pPr>
      <w:r>
        <w:t>от 18.03.2019 N 51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Title"/>
        <w:jc w:val="center"/>
      </w:pPr>
      <w:bookmarkStart w:id="1" w:name="P40"/>
      <w:bookmarkEnd w:id="1"/>
      <w:r>
        <w:t>МЕТОДИКА</w:t>
      </w:r>
    </w:p>
    <w:p w:rsidR="000932C2" w:rsidRDefault="000932C2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0932C2" w:rsidRDefault="000932C2">
      <w:pPr>
        <w:pStyle w:val="ConsPlusTitle"/>
        <w:jc w:val="center"/>
      </w:pPr>
      <w:r>
        <w:t>ФЕДЕРАЛЬНОЙ ГОСУДАРСТВЕННОЙ ГРАЖДАНСКОЙ СЛУЖБЫ</w:t>
      </w:r>
    </w:p>
    <w:p w:rsidR="000932C2" w:rsidRDefault="000932C2">
      <w:pPr>
        <w:pStyle w:val="ConsPlusTitle"/>
        <w:jc w:val="center"/>
      </w:pPr>
      <w:r>
        <w:t>В ФЕДЕРАЛЬНОЙ СЛУЖБЕ ПО НАДЗОРУ В СФЕРЕ СВЯЗИ,</w:t>
      </w:r>
    </w:p>
    <w:p w:rsidR="000932C2" w:rsidRDefault="000932C2">
      <w:pPr>
        <w:pStyle w:val="ConsPlusTitle"/>
        <w:jc w:val="center"/>
      </w:pPr>
      <w:r>
        <w:t>ИНФОРМАЦИОННЫХ ТЕХНОЛОГИЙ И МАССОВЫХ КОММУНИКАЦИЙ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Title"/>
        <w:jc w:val="center"/>
        <w:outlineLvl w:val="1"/>
      </w:pPr>
      <w:r>
        <w:t>I. Общие положения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  <w:r>
        <w:t>1. Настоящая Методика направлена на повышение объективности прозрачности конкурсной процедуры и формирование профессионального кадрового состава государственной гражданской службы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резерв).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</w:t>
      </w:r>
      <w:r>
        <w:lastRenderedPageBreak/>
        <w:t>службы (далее соответственно - квалификационные требования, оценка кандидатов).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Настоящая Методика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 (далее - Методика) определяет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30, ст. 3616; N 52, ст. 6235; 2009, N 29, ст. 3597, 3624; N 48, ст. 5719; N 51, ст. 6150, 6159; 2010, N 5, ст. 459;</w:t>
      </w:r>
      <w:proofErr w:type="gramEnd"/>
      <w:r>
        <w:t xml:space="preserve"> N 7, ст. 704; N 49, ст. 6413; N 51, ст. 6810; 2011, N 1, ст. 31; N 27, ст. 3866; N 29, ст. 4295; N 48, ст. 6730; N 49, ст. 7333; N 50, ст. 7337; 2012, N 48, ст. 6744; N 50, ст. 6954; N 52, ст. 7571; </w:t>
      </w:r>
      <w:proofErr w:type="gramStart"/>
      <w:r>
        <w:t>N 53, ст. 7620, 7652; 2013, N 14, ст. 1665; N 19, ст. 2326; 2329; N 23, ст. 2874; N 27, ст. 3441, 3462; N 43, ст. 5454; N 48, ст. 6165; N 49, ст. 6351; N 52, ст. 6961; 2014, N 14, ст. 1545; N 52, ст. 7542; 2015, N 1, ст. 62, 63;</w:t>
      </w:r>
      <w:proofErr w:type="gramEnd"/>
      <w:r>
        <w:t xml:space="preserve"> </w:t>
      </w:r>
      <w:proofErr w:type="gramStart"/>
      <w:r>
        <w:t>N 14, ст. 2008; N 24, ст. 3374; N 29, ст. 4388; N 41, ст. 5639; 2016, N 1, ст. 15, 38; N 22, ст. 3091; N 23, ст. 3300; N 27 ст. 4157, 4209; 2017, N 1, ст. 46; N 15, ст. 2139; N 27, ст. 3929, 3930; N 31, ст. 4741, 4766, 4824;</w:t>
      </w:r>
      <w:proofErr w:type="gramEnd"/>
      <w:r>
        <w:t xml:space="preserve"> </w:t>
      </w:r>
      <w:proofErr w:type="gramStart"/>
      <w:r>
        <w:t>2018, N 1, ст. 7; N 32, ст. 5100, 5130; N 45, ст. 6837; N 51, ст. 7858) (далее - Федеральный закон N 79-ФЗ) организацию и порядок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  <w:proofErr w:type="gramEnd"/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Title"/>
        <w:jc w:val="center"/>
        <w:outlineLvl w:val="1"/>
      </w:pPr>
      <w:r>
        <w:t>II. Подготовка к проведению конкурса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  <w:r>
        <w:t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включая: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- индивидуальное собеседование;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- анкетирование;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- проведение групповых дискуссий;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- написание реферата и иных письменных работ, связанных с выполнением должностных обязанностей по вакантной должности гражданской службы;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- тестирование по вопросам, связанным с выполнением должностных обязанностей по вакантной должности гражданской службы.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6. Оценка соответствия кандидатов квалификационным требованиям осуществляется исходя из категорий и групп вакантных должностей гражданской службы, в соответствии с методами оценки и описанием методов оценки.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К методам оценки относятся: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а) тестирование (при тестировании используется единый перечень вопросов. На каждый вопрос теста может быть только один верный вариант ответа. Тестирование считается пройденным, если кандидат правильно ответил на 70 и более процентов заданных вопросов. </w:t>
      </w:r>
      <w:proofErr w:type="gramStart"/>
      <w:r>
        <w:t>Результаты тестирования оформляются в виде краткой справки);</w:t>
      </w:r>
      <w:proofErr w:type="gramEnd"/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б) анкетирование (в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</w:t>
      </w:r>
      <w:r>
        <w:lastRenderedPageBreak/>
        <w:t>профессиональных достижениях, мероприятиях,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кандидатом);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в) написание реферата или иных письменных работ (для написания реферата или иной письменной работы используются вопросы или задания, составленные, исходя из должностных обязанностей по вакантной должности гражданской службы, а также квалификационных требований для замещения указанной должности);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г) индивидуальное собеседование (в рамках индивидуального собеседования задаются вопросы, направленные на оценку профессионального уровня кандидатов);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д) проведение групповых дискуссий (в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проблем);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е) подготовка проекта документа (позволяет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регламентом).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</w:t>
      </w:r>
      <w:proofErr w:type="gramEnd"/>
      <w:r>
        <w:t xml:space="preserve"> "специалисты" высшей, главной и ведущей групп должностей.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8. Решение об объявлении конкурса принимается руководителем </w:t>
      </w:r>
      <w:proofErr w:type="spellStart"/>
      <w:r>
        <w:t>Роскомнадзора</w:t>
      </w:r>
      <w:proofErr w:type="spellEnd"/>
      <w:r>
        <w:t xml:space="preserve"> либо лицом, исполняющим его обязанности (далее - представитель нанимателя) при наличии вакантных должностей гражданской службы, замещение которых проводится на конкурсной основе, и оформляется приказом </w:t>
      </w:r>
      <w:proofErr w:type="spellStart"/>
      <w:r>
        <w:t>Роскомнадзора</w:t>
      </w:r>
      <w:proofErr w:type="spellEnd"/>
      <w:r>
        <w:t>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9. Конкурс на замещение вакантной должности гражданской службы в соответствии со </w:t>
      </w:r>
      <w:hyperlink r:id="rId13" w:history="1">
        <w:r>
          <w:rPr>
            <w:color w:val="0000FF"/>
          </w:rPr>
          <w:t>статьей 22</w:t>
        </w:r>
      </w:hyperlink>
      <w:r>
        <w:t xml:space="preserve"> Федерального закона N 79-ФЗ не проводится: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4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15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16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N 79-ФЗ;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</w:t>
      </w:r>
      <w:r>
        <w:lastRenderedPageBreak/>
        <w:t xml:space="preserve">составляющих государственную тайну, по </w:t>
      </w:r>
      <w:hyperlink r:id="rId17" w:history="1">
        <w:r>
          <w:rPr>
            <w:color w:val="0000FF"/>
          </w:rPr>
          <w:t>Перечню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</w:t>
      </w:r>
      <w:proofErr w:type="gramEnd"/>
      <w:r>
        <w:t xml:space="preserve"> </w:t>
      </w:r>
      <w:proofErr w:type="gramStart"/>
      <w:r>
        <w:t xml:space="preserve">может не проводиться, утвержденному приказом </w:t>
      </w:r>
      <w:proofErr w:type="spellStart"/>
      <w:r>
        <w:t>Роскомнадзора</w:t>
      </w:r>
      <w:proofErr w:type="spellEnd"/>
      <w:r>
        <w:t xml:space="preserve"> от 31 августа 2015 г. N 105 (зарегистрирован Министерством юстиции Российской Федерации 30 сентября 2015 г., регистрационный N 39068).</w:t>
      </w:r>
      <w:proofErr w:type="gramEnd"/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11. Для проведения конкурса в </w:t>
      </w:r>
      <w:proofErr w:type="spellStart"/>
      <w:r>
        <w:t>Роскомнадзоре</w:t>
      </w:r>
      <w:proofErr w:type="spellEnd"/>
      <w:r>
        <w:t xml:space="preserve"> образуется комиссия по проведению конкурса на замещение вакантной должности федеральной государственной гражданской службы в </w:t>
      </w:r>
      <w:proofErr w:type="spellStart"/>
      <w:r>
        <w:t>Роскомнадзоре</w:t>
      </w:r>
      <w:proofErr w:type="spellEnd"/>
      <w:r>
        <w:t xml:space="preserve"> (далее - Комиссия). Состав Комиссии формируется и утверждается руководителем </w:t>
      </w:r>
      <w:proofErr w:type="spellStart"/>
      <w:r>
        <w:t>Роскомнадзора</w:t>
      </w:r>
      <w:proofErr w:type="spellEnd"/>
      <w:r>
        <w:t>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11.1. В </w:t>
      </w:r>
      <w:proofErr w:type="spellStart"/>
      <w:r>
        <w:t>Роскомнадзоре</w:t>
      </w:r>
      <w:proofErr w:type="spellEnd"/>
      <w:r>
        <w:t xml:space="preserve"> допускается образование нескольких Комиссий для различных категорий и групп должностей гражданской службы.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12. В целях повышения объективности и независимости работы Комиссии по решению представителя нанимателя проводится ежегодное обновление состава Комиссии.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13. Комиссия состоит из председателя, заместителя председателя, секретаря и членов Комиссии.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14. Члены Комиссии вправе вносить предложения о применении методов оценки и формировании конкурсных заданий в соответствии с Методикой, которые определяются правовым актом </w:t>
      </w:r>
      <w:proofErr w:type="spellStart"/>
      <w:r>
        <w:t>Роскомнадзора</w:t>
      </w:r>
      <w:proofErr w:type="spellEnd"/>
      <w:r>
        <w:t>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15. В целях определения уровня знаний, умений и подготовки кандидатов на замещение должности федеральной государственной гражданской службы в настоящей Методике устанавливаются следующие показатели: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- максимальный балл за выполнение каждого конкурсного задания;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- процент максимального балла, позволяющий считать задание выполненным;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- критерии для формирования рейтинга кандидатов по итогам конкурсных процедур.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Title"/>
        <w:jc w:val="center"/>
        <w:outlineLvl w:val="1"/>
      </w:pPr>
      <w:r>
        <w:t>III. Объявление конкурса и предварительное</w:t>
      </w:r>
    </w:p>
    <w:p w:rsidR="000932C2" w:rsidRDefault="000932C2">
      <w:pPr>
        <w:pStyle w:val="ConsPlusTitle"/>
        <w:jc w:val="center"/>
      </w:pPr>
      <w:r>
        <w:t>тестирование претендентов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  <w:r>
        <w:t xml:space="preserve">16. Конкурс проводится в два этапа. </w:t>
      </w:r>
      <w:proofErr w:type="gramStart"/>
      <w:r>
        <w:t xml:space="preserve">На первом этапе на официальных сайтах </w:t>
      </w:r>
      <w:proofErr w:type="spellStart"/>
      <w:r>
        <w:t>Роскомнадзора</w:t>
      </w:r>
      <w:proofErr w:type="spellEnd"/>
      <w:r>
        <w:t xml:space="preserve">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отдел государственной службы и кадров Управления организационной работы (далее - отдел кадров) размещает объявление о приеме документов для участия в конкурсе (далее - объявление о конкурсе.</w:t>
      </w:r>
      <w:proofErr w:type="gramEnd"/>
    </w:p>
    <w:p w:rsidR="000932C2" w:rsidRDefault="000932C2">
      <w:pPr>
        <w:pStyle w:val="ConsPlusNormal"/>
        <w:spacing w:before="220"/>
        <w:ind w:firstLine="540"/>
        <w:jc w:val="both"/>
      </w:pPr>
      <w:r>
        <w:t>17. Объявление о конкурсе должно включать в себя следующие сведения: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а) наименование вакантной должности гражданской службы;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б) квалификационные требования для замещения этой должности;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в) условия прохождения гражданской службы;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г) перечень, место и время приема документов, подлежащих представлению в соответствии </w:t>
      </w:r>
      <w:hyperlink w:anchor="P110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19" w:history="1">
        <w:r>
          <w:rPr>
            <w:color w:val="0000FF"/>
          </w:rPr>
          <w:t>24</w:t>
        </w:r>
      </w:hyperlink>
      <w:r>
        <w:t xml:space="preserve"> настоящей Методики;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lastRenderedPageBreak/>
        <w:t>д) срок, до истечения которого принимаются указанные документы;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е) предполагаемая дата, место и порядок проведения конкурса;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з) сведения о методах оценки;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и)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к) информация о предварительном квалификационном тесте;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л) другие информационные материалы.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Комиссия может принять решение о проведении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  <w:proofErr w:type="gramEnd"/>
    </w:p>
    <w:p w:rsidR="000932C2" w:rsidRDefault="000932C2">
      <w:pPr>
        <w:pStyle w:val="ConsPlusNormal"/>
        <w:spacing w:before="220"/>
        <w:ind w:firstLine="540"/>
        <w:jc w:val="both"/>
      </w:pPr>
      <w:r>
        <w:t>19. Предварительный те</w:t>
      </w:r>
      <w:proofErr w:type="gramStart"/>
      <w:r>
        <w:t>ст вкл</w:t>
      </w:r>
      <w:proofErr w:type="gramEnd"/>
      <w: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8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20. Предварительный тест размещается на официальном сайте </w:t>
      </w:r>
      <w:proofErr w:type="spellStart"/>
      <w:r>
        <w:t>Роскомнадзора</w:t>
      </w:r>
      <w:proofErr w:type="spellEnd"/>
      <w:r>
        <w:t xml:space="preserve">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21. Результаты прохождения претендентом предварительного теста не могут быть приняты во внимание Комиссией и не могут являться основанием для отказа ему в приеме документов для участия в конкурсе.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0932C2" w:rsidRDefault="000932C2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932C2" w:rsidRDefault="000932C2">
      <w:pPr>
        <w:pStyle w:val="ConsPlusNormal"/>
        <w:spacing w:before="220"/>
        <w:ind w:firstLine="540"/>
        <w:jc w:val="both"/>
      </w:pPr>
      <w:bookmarkStart w:id="2" w:name="P110"/>
      <w:bookmarkEnd w:id="2"/>
      <w:r>
        <w:t xml:space="preserve">23. Гражданин Российской Федерации, изъявивший желание участвовать в конкурсе, представляет в </w:t>
      </w:r>
      <w:proofErr w:type="spellStart"/>
      <w:r>
        <w:t>Роскомнадзор</w:t>
      </w:r>
      <w:proofErr w:type="spellEnd"/>
      <w:r>
        <w:t>: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19" w:history="1">
        <w:r>
          <w:rPr>
            <w:color w:val="0000FF"/>
          </w:rPr>
          <w:t>форме</w:t>
        </w:r>
      </w:hyperlink>
      <w:r>
        <w:t xml:space="preserve"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</w:t>
      </w:r>
      <w:r>
        <w:lastRenderedPageBreak/>
        <w:t>фотографией;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932C2" w:rsidRDefault="000932C2">
      <w:pPr>
        <w:pStyle w:val="ConsPlusNormal"/>
        <w:spacing w:before="220"/>
        <w:ind w:firstLine="540"/>
        <w:jc w:val="both"/>
      </w:pPr>
      <w:bookmarkStart w:id="3" w:name="P119"/>
      <w:bookmarkEnd w:id="3"/>
      <w:r>
        <w:t xml:space="preserve">24. Гражданский служащий, изъявивший желание участвовать в конкурсе в </w:t>
      </w:r>
      <w:proofErr w:type="spellStart"/>
      <w:r>
        <w:t>Роскомнадзоре</w:t>
      </w:r>
      <w:proofErr w:type="spellEnd"/>
      <w:r>
        <w:t>, в котором он замещает должность гражданской службы, подает заявление на имя представителя нанимателя.</w:t>
      </w:r>
    </w:p>
    <w:p w:rsidR="000932C2" w:rsidRDefault="000932C2">
      <w:pPr>
        <w:pStyle w:val="ConsPlusNormal"/>
        <w:spacing w:before="220"/>
        <w:ind w:firstLine="540"/>
        <w:jc w:val="both"/>
      </w:pPr>
      <w:proofErr w:type="gramStart"/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1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  <w:proofErr w:type="gramEnd"/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Документы, указанные в </w:t>
      </w:r>
      <w:hyperlink w:anchor="P110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19" w:history="1">
        <w:r>
          <w:rPr>
            <w:color w:val="0000FF"/>
          </w:rPr>
          <w:t>24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представляются в </w:t>
      </w:r>
      <w:proofErr w:type="spellStart"/>
      <w:r>
        <w:t>Роскомнадзор</w:t>
      </w:r>
      <w:proofErr w:type="spellEnd"/>
      <w:r>
        <w:t xml:space="preserve">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0932C2" w:rsidRDefault="000932C2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26.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</w:t>
      </w:r>
      <w:r>
        <w:lastRenderedPageBreak/>
        <w:t>сведений.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27.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или иную охраняемую законом тайну.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29. Второй этап конкурса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определяется председателем Комиссии.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допуске к участию в конкурсе в письменной форме. В случае если гражданин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30.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31. </w:t>
      </w:r>
      <w:proofErr w:type="spellStart"/>
      <w:r>
        <w:t>Роскомнадзор</w:t>
      </w:r>
      <w:proofErr w:type="spellEnd"/>
      <w:r>
        <w:t xml:space="preserve">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информационно-телекоммуникационной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32.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Title"/>
        <w:jc w:val="center"/>
        <w:outlineLvl w:val="1"/>
      </w:pPr>
      <w:r>
        <w:t>IV. Проведение конкурса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  <w:r>
        <w:t>33.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34. В ходе конкурсных процедур проводится тестирование: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35. С целью обеспечения контроля при выполнении кандидатами конкурсных заданий в ходе конкурсных процедур присутствуют представители Комиссии.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36. При выполнении кандидатами конкурсных заданий и проведении заседания Комиссии по решению представителя нанимателя ведется виде</w:t>
      </w:r>
      <w:proofErr w:type="gramStart"/>
      <w:r>
        <w:t>о-</w:t>
      </w:r>
      <w:proofErr w:type="gramEnd"/>
      <w:r>
        <w:t xml:space="preserve"> и (или) аудиозапись либо стенограмма проведения соответствующих конкурсных процедур.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37.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38. По окончании индивидуального собеседования с кандидатом каждый член Комиссии заносит в конкурсный бюллетень (</w:t>
      </w:r>
      <w:hyperlink w:anchor="P185" w:history="1">
        <w:r>
          <w:rPr>
            <w:color w:val="0000FF"/>
          </w:rPr>
          <w:t>приложение N 1</w:t>
        </w:r>
      </w:hyperlink>
      <w:r>
        <w:t xml:space="preserve"> к настоящей Методике) результат оценки кандидата при необходимости с краткой мотивировкой, обосновывающей принятое членом Комиссии решение.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39. Применение всех перечисленных в настоящей Методике методов оценки для той или иной группы должностей не является обязательным. Количество используемых методов оценки в рамках одной группы должностей, их необходимость, а также очередность при проведении конкурса определяется Комиссией.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В случае выявления победителя конкурса на вакантную должность только одним из методов оценки (например, индивидуальное собеседование или подготовка проекта документа) конкурс может считаться завершенным.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40. Кандидатам на вакантную должность гражданской службы предоставляется одинаковое время для выполнения конкурсных заданий.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41. Принятие решения Комиссией об определении победителя конкурса без проведения </w:t>
      </w:r>
      <w:r>
        <w:lastRenderedPageBreak/>
        <w:t>очного индивидуального собеседования Комиссии с кандидатом не допускается.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42. Заседание Комиссии проводится при наличии не менее двух кандидатов.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0932C2" w:rsidRDefault="000932C2">
      <w:pPr>
        <w:pStyle w:val="ConsPlusNormal"/>
        <w:spacing w:before="220"/>
        <w:ind w:firstLine="540"/>
        <w:jc w:val="both"/>
      </w:pPr>
      <w:r>
        <w:t>44. По результатам сопоставления итоговых баллов кандидатов секретарь Комиссии формирует рейтинг кандидатов.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45. Результаты голосования Комиссии оформляются решением Комиссии по итогам конкурса на замещение вакантной должности гражданской службы (</w:t>
      </w:r>
      <w:hyperlink w:anchor="P228" w:history="1">
        <w:r>
          <w:rPr>
            <w:color w:val="0000FF"/>
          </w:rPr>
          <w:t>приложение N 2</w:t>
        </w:r>
      </w:hyperlink>
      <w:r>
        <w:t xml:space="preserve"> к настоящей Методике) и протоколом заседания Комиссии по результатам конкурса на включение в кадровый резерв.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определению победителя конкурса.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46. 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47.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48. По результатам конкурса издается приказ </w:t>
      </w:r>
      <w:proofErr w:type="spellStart"/>
      <w:r>
        <w:t>Роскомнадзора</w:t>
      </w:r>
      <w:proofErr w:type="spellEnd"/>
      <w: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49.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</w:t>
      </w:r>
      <w:proofErr w:type="spellStart"/>
      <w:r>
        <w:t>Роскомнадзора</w:t>
      </w:r>
      <w:proofErr w:type="spellEnd"/>
      <w:r>
        <w:t xml:space="preserve">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Title"/>
        <w:jc w:val="center"/>
        <w:outlineLvl w:val="1"/>
      </w:pPr>
      <w:r>
        <w:t>V. Заключительные положения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  <w:r>
        <w:t xml:space="preserve">50.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</w:t>
      </w:r>
      <w:r>
        <w:lastRenderedPageBreak/>
        <w:t xml:space="preserve">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</w:t>
      </w:r>
      <w:proofErr w:type="gramStart"/>
      <w:r>
        <w:t>лет</w:t>
      </w:r>
      <w:proofErr w:type="gramEnd"/>
      <w:r>
        <w:t xml:space="preserve"> после чего подлежат удалению.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51. Кандидат вправе обжаловать решение Комиссии в соответствии с законодательством Российской Федерации.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0932C2" w:rsidRDefault="000932C2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>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jc w:val="right"/>
        <w:outlineLvl w:val="1"/>
      </w:pPr>
      <w:r>
        <w:t>Приложение N 1</w:t>
      </w:r>
    </w:p>
    <w:p w:rsidR="000932C2" w:rsidRDefault="000932C2">
      <w:pPr>
        <w:pStyle w:val="ConsPlusNormal"/>
        <w:jc w:val="right"/>
      </w:pPr>
      <w:r>
        <w:t>к Методике проведения конкурса</w:t>
      </w:r>
    </w:p>
    <w:p w:rsidR="000932C2" w:rsidRDefault="000932C2">
      <w:pPr>
        <w:pStyle w:val="ConsPlusNormal"/>
        <w:jc w:val="right"/>
      </w:pPr>
      <w:r>
        <w:t>на замещение вакантной должности</w:t>
      </w:r>
    </w:p>
    <w:p w:rsidR="000932C2" w:rsidRDefault="000932C2">
      <w:pPr>
        <w:pStyle w:val="ConsPlusNormal"/>
        <w:jc w:val="right"/>
      </w:pPr>
      <w:r>
        <w:t>федеральной государственной гражданской</w:t>
      </w:r>
    </w:p>
    <w:p w:rsidR="000932C2" w:rsidRDefault="000932C2">
      <w:pPr>
        <w:pStyle w:val="ConsPlusNormal"/>
        <w:jc w:val="right"/>
      </w:pPr>
      <w:r>
        <w:t>службы в Федеральной службе</w:t>
      </w:r>
    </w:p>
    <w:p w:rsidR="000932C2" w:rsidRDefault="000932C2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0932C2" w:rsidRDefault="000932C2">
      <w:pPr>
        <w:pStyle w:val="ConsPlusNormal"/>
        <w:jc w:val="right"/>
      </w:pPr>
      <w:r>
        <w:t>технологий и массовых коммуникаций,</w:t>
      </w:r>
    </w:p>
    <w:p w:rsidR="000932C2" w:rsidRDefault="000932C2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</w:t>
      </w:r>
      <w:proofErr w:type="spellStart"/>
      <w:r>
        <w:t>Роскомнадзора</w:t>
      </w:r>
      <w:proofErr w:type="spellEnd"/>
    </w:p>
    <w:p w:rsidR="000932C2" w:rsidRDefault="000932C2">
      <w:pPr>
        <w:pStyle w:val="ConsPlusNormal"/>
        <w:jc w:val="right"/>
      </w:pPr>
      <w:r>
        <w:t>от 18.03.2019 N 51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jc w:val="right"/>
      </w:pPr>
      <w:r>
        <w:t>(Рекомендуемый образец)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nformat"/>
        <w:jc w:val="both"/>
      </w:pPr>
      <w:bookmarkStart w:id="4" w:name="P185"/>
      <w:bookmarkEnd w:id="4"/>
      <w:r>
        <w:t xml:space="preserve">                           Конкурсный бюллетень</w:t>
      </w:r>
    </w:p>
    <w:p w:rsidR="000932C2" w:rsidRDefault="000932C2">
      <w:pPr>
        <w:pStyle w:val="ConsPlusNonformat"/>
        <w:jc w:val="both"/>
      </w:pPr>
      <w:r>
        <w:t xml:space="preserve">                  "__" _________________________ 20__ г.</w:t>
      </w:r>
    </w:p>
    <w:p w:rsidR="000932C2" w:rsidRDefault="000932C2">
      <w:pPr>
        <w:pStyle w:val="ConsPlusNonformat"/>
        <w:jc w:val="both"/>
      </w:pPr>
      <w:r>
        <w:t xml:space="preserve">                       (дата проведения конкурса)</w:t>
      </w:r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  <w:r>
        <w:t xml:space="preserve">  </w:t>
      </w:r>
      <w:proofErr w:type="gramStart"/>
      <w:r>
        <w:t>(полное наименование должности, на замещение которой проводится конкурс,</w:t>
      </w:r>
      <w:proofErr w:type="gramEnd"/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  <w:r>
        <w:t xml:space="preserve">    или наименование группы должностей, по которой проводится конкурс)</w:t>
      </w:r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 xml:space="preserve">        Балл, присвоенный членом Комиссии кандидату по результатам</w:t>
      </w:r>
    </w:p>
    <w:p w:rsidR="000932C2" w:rsidRDefault="000932C2">
      <w:pPr>
        <w:pStyle w:val="ConsPlusNonformat"/>
        <w:jc w:val="both"/>
      </w:pPr>
      <w:r>
        <w:t xml:space="preserve">                       индивидуального собеседования</w:t>
      </w:r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 xml:space="preserve">                (максимальный балл составляет ____ баллов)</w:t>
      </w:r>
    </w:p>
    <w:p w:rsidR="000932C2" w:rsidRDefault="00093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191"/>
        <w:gridCol w:w="4365"/>
      </w:tblGrid>
      <w:tr w:rsidR="000932C2">
        <w:tc>
          <w:tcPr>
            <w:tcW w:w="3515" w:type="dxa"/>
          </w:tcPr>
          <w:p w:rsidR="000932C2" w:rsidRDefault="000932C2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191" w:type="dxa"/>
          </w:tcPr>
          <w:p w:rsidR="000932C2" w:rsidRDefault="000932C2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365" w:type="dxa"/>
          </w:tcPr>
          <w:p w:rsidR="000932C2" w:rsidRDefault="000932C2">
            <w:pPr>
              <w:pStyle w:val="ConsPlusNormal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0932C2">
        <w:tc>
          <w:tcPr>
            <w:tcW w:w="3515" w:type="dxa"/>
          </w:tcPr>
          <w:p w:rsidR="000932C2" w:rsidRDefault="00093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32C2" w:rsidRDefault="00093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0932C2" w:rsidRDefault="000932C2">
            <w:pPr>
              <w:pStyle w:val="ConsPlusNormal"/>
              <w:jc w:val="center"/>
            </w:pPr>
            <w:r>
              <w:t>3</w:t>
            </w:r>
          </w:p>
        </w:tc>
      </w:tr>
      <w:tr w:rsidR="000932C2">
        <w:tc>
          <w:tcPr>
            <w:tcW w:w="351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19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4365" w:type="dxa"/>
          </w:tcPr>
          <w:p w:rsidR="000932C2" w:rsidRDefault="000932C2">
            <w:pPr>
              <w:pStyle w:val="ConsPlusNormal"/>
            </w:pPr>
          </w:p>
        </w:tc>
      </w:tr>
    </w:tbl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nformat"/>
        <w:jc w:val="both"/>
      </w:pPr>
      <w:r>
        <w:t>_______________________________________________________   _________________</w:t>
      </w:r>
    </w:p>
    <w:p w:rsidR="000932C2" w:rsidRDefault="000932C2">
      <w:pPr>
        <w:pStyle w:val="ConsPlusNonformat"/>
        <w:jc w:val="both"/>
      </w:pPr>
      <w:r>
        <w:lastRenderedPageBreak/>
        <w:t xml:space="preserve"> (фамилия, имя, отчество (при наличии) члена Комиссии)        (подпись)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jc w:val="right"/>
        <w:outlineLvl w:val="1"/>
      </w:pPr>
      <w:r>
        <w:t>Приложение N 2</w:t>
      </w:r>
    </w:p>
    <w:p w:rsidR="000932C2" w:rsidRDefault="000932C2">
      <w:pPr>
        <w:pStyle w:val="ConsPlusNormal"/>
        <w:jc w:val="right"/>
      </w:pPr>
      <w:r>
        <w:t>к Методике проведения конкурса</w:t>
      </w:r>
    </w:p>
    <w:p w:rsidR="000932C2" w:rsidRDefault="000932C2">
      <w:pPr>
        <w:pStyle w:val="ConsPlusNormal"/>
        <w:jc w:val="right"/>
      </w:pPr>
      <w:r>
        <w:t>на замещение вакантной должности</w:t>
      </w:r>
    </w:p>
    <w:p w:rsidR="000932C2" w:rsidRDefault="000932C2">
      <w:pPr>
        <w:pStyle w:val="ConsPlusNormal"/>
        <w:jc w:val="right"/>
      </w:pPr>
      <w:r>
        <w:t>федеральной государственной гражданской</w:t>
      </w:r>
    </w:p>
    <w:p w:rsidR="000932C2" w:rsidRDefault="000932C2">
      <w:pPr>
        <w:pStyle w:val="ConsPlusNormal"/>
        <w:jc w:val="right"/>
      </w:pPr>
      <w:r>
        <w:t>службы в Федеральной службе</w:t>
      </w:r>
    </w:p>
    <w:p w:rsidR="000932C2" w:rsidRDefault="000932C2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0932C2" w:rsidRDefault="000932C2">
      <w:pPr>
        <w:pStyle w:val="ConsPlusNormal"/>
        <w:jc w:val="right"/>
      </w:pPr>
      <w:r>
        <w:t>технологий и массовых коммуникаций,</w:t>
      </w:r>
    </w:p>
    <w:p w:rsidR="000932C2" w:rsidRDefault="000932C2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</w:t>
      </w:r>
      <w:proofErr w:type="spellStart"/>
      <w:r>
        <w:t>Роскомнадзора</w:t>
      </w:r>
      <w:proofErr w:type="spellEnd"/>
    </w:p>
    <w:p w:rsidR="000932C2" w:rsidRDefault="000932C2">
      <w:pPr>
        <w:pStyle w:val="ConsPlusNormal"/>
        <w:jc w:val="right"/>
      </w:pPr>
      <w:r>
        <w:t>от 18.03.2019 г. N 51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jc w:val="right"/>
      </w:pPr>
      <w:r>
        <w:t>(Рекомендуемый образец)</w:t>
      </w: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nformat"/>
        <w:jc w:val="both"/>
      </w:pPr>
      <w:bookmarkStart w:id="5" w:name="P228"/>
      <w:bookmarkEnd w:id="5"/>
      <w:r>
        <w:t xml:space="preserve">                                  РЕШЕНИЕ</w:t>
      </w:r>
    </w:p>
    <w:p w:rsidR="000932C2" w:rsidRDefault="000932C2">
      <w:pPr>
        <w:pStyle w:val="ConsPlusNonformat"/>
        <w:jc w:val="both"/>
      </w:pPr>
      <w:r>
        <w:t xml:space="preserve">            Комиссии по итогам конкурса на замещение вакантной</w:t>
      </w:r>
    </w:p>
    <w:p w:rsidR="000932C2" w:rsidRDefault="000932C2">
      <w:pPr>
        <w:pStyle w:val="ConsPlusNonformat"/>
        <w:jc w:val="both"/>
      </w:pPr>
      <w:r>
        <w:t xml:space="preserve">               должности государственной гражданской службы</w:t>
      </w:r>
    </w:p>
    <w:p w:rsidR="000932C2" w:rsidRDefault="000932C2">
      <w:pPr>
        <w:pStyle w:val="ConsPlusNonformat"/>
        <w:jc w:val="both"/>
      </w:pPr>
      <w:r>
        <w:t xml:space="preserve">                           Российской Федерации</w:t>
      </w:r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 xml:space="preserve">        Федеральная служба по надзору в сфере связи, </w:t>
      </w:r>
      <w:proofErr w:type="gramStart"/>
      <w:r>
        <w:t>информационных</w:t>
      </w:r>
      <w:proofErr w:type="gramEnd"/>
    </w:p>
    <w:p w:rsidR="000932C2" w:rsidRDefault="000932C2">
      <w:pPr>
        <w:pStyle w:val="ConsPlusNonformat"/>
        <w:jc w:val="both"/>
      </w:pPr>
      <w:r>
        <w:t xml:space="preserve">                    технологий и массовых коммуникаций</w:t>
      </w:r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 xml:space="preserve">                  "__" _________________________ 20__ г.</w:t>
      </w:r>
    </w:p>
    <w:p w:rsidR="000932C2" w:rsidRDefault="000932C2">
      <w:pPr>
        <w:pStyle w:val="ConsPlusNonformat"/>
        <w:jc w:val="both"/>
      </w:pPr>
      <w:r>
        <w:t xml:space="preserve">                       (дата проведения конкурса)</w:t>
      </w:r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>1. Присутствовало на заседании __________ из ________ членов Комиссии.</w:t>
      </w:r>
    </w:p>
    <w:p w:rsidR="000932C2" w:rsidRDefault="00093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932C2">
        <w:tc>
          <w:tcPr>
            <w:tcW w:w="4819" w:type="dxa"/>
          </w:tcPr>
          <w:p w:rsidR="000932C2" w:rsidRDefault="000932C2">
            <w:pPr>
              <w:pStyle w:val="ConsPlusNormal"/>
              <w:jc w:val="center"/>
            </w:pPr>
            <w:r>
              <w:t>Фамилия, имя, отчество (при наличии) члена Комиссии, присутствовавшего на заседании Комиссии</w:t>
            </w:r>
          </w:p>
        </w:tc>
        <w:tc>
          <w:tcPr>
            <w:tcW w:w="4252" w:type="dxa"/>
          </w:tcPr>
          <w:p w:rsidR="000932C2" w:rsidRDefault="000932C2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0932C2">
        <w:tc>
          <w:tcPr>
            <w:tcW w:w="4819" w:type="dxa"/>
          </w:tcPr>
          <w:p w:rsidR="000932C2" w:rsidRDefault="000932C2">
            <w:pPr>
              <w:pStyle w:val="ConsPlusNormal"/>
            </w:pPr>
          </w:p>
        </w:tc>
        <w:tc>
          <w:tcPr>
            <w:tcW w:w="4252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4819" w:type="dxa"/>
          </w:tcPr>
          <w:p w:rsidR="000932C2" w:rsidRDefault="000932C2">
            <w:pPr>
              <w:pStyle w:val="ConsPlusNormal"/>
            </w:pPr>
          </w:p>
        </w:tc>
        <w:tc>
          <w:tcPr>
            <w:tcW w:w="4252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4819" w:type="dxa"/>
          </w:tcPr>
          <w:p w:rsidR="000932C2" w:rsidRDefault="000932C2">
            <w:pPr>
              <w:pStyle w:val="ConsPlusNormal"/>
            </w:pPr>
          </w:p>
        </w:tc>
        <w:tc>
          <w:tcPr>
            <w:tcW w:w="4252" w:type="dxa"/>
          </w:tcPr>
          <w:p w:rsidR="000932C2" w:rsidRDefault="000932C2">
            <w:pPr>
              <w:pStyle w:val="ConsPlusNormal"/>
            </w:pPr>
          </w:p>
        </w:tc>
      </w:tr>
    </w:tbl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nformat"/>
        <w:jc w:val="both"/>
      </w:pPr>
      <w:r>
        <w:t>2. Проведен  конкурс  на  замещение  вакантной  должности   государственной</w:t>
      </w:r>
    </w:p>
    <w:p w:rsidR="000932C2" w:rsidRDefault="000932C2">
      <w:pPr>
        <w:pStyle w:val="ConsPlusNonformat"/>
        <w:jc w:val="both"/>
      </w:pPr>
      <w:r>
        <w:t>гражданской службы Российской Федерации.</w:t>
      </w:r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</w:t>
      </w:r>
      <w:proofErr w:type="gramStart"/>
      <w:r>
        <w:t>(наименование должности с указанием структурного</w:t>
      </w:r>
      <w:proofErr w:type="gramEnd"/>
    </w:p>
    <w:p w:rsidR="000932C2" w:rsidRDefault="000932C2">
      <w:pPr>
        <w:pStyle w:val="ConsPlusNonformat"/>
        <w:jc w:val="both"/>
      </w:pPr>
      <w:r>
        <w:t xml:space="preserve">                       подразделения </w:t>
      </w:r>
      <w:proofErr w:type="spellStart"/>
      <w:r>
        <w:t>Роскомнадзора</w:t>
      </w:r>
      <w:proofErr w:type="spellEnd"/>
      <w:r>
        <w:t>)</w:t>
      </w:r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>3. Результаты рейтинговой оценки кандидатов.</w:t>
      </w:r>
    </w:p>
    <w:p w:rsidR="000932C2" w:rsidRDefault="00093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191"/>
        <w:gridCol w:w="4365"/>
      </w:tblGrid>
      <w:tr w:rsidR="000932C2">
        <w:tc>
          <w:tcPr>
            <w:tcW w:w="3515" w:type="dxa"/>
          </w:tcPr>
          <w:p w:rsidR="000932C2" w:rsidRDefault="000932C2">
            <w:pPr>
              <w:pStyle w:val="ConsPlusNormal"/>
              <w:jc w:val="center"/>
            </w:pPr>
            <w:r>
              <w:t>Фамилия, имя, отчество (при наличии) кандидата</w:t>
            </w:r>
          </w:p>
        </w:tc>
        <w:tc>
          <w:tcPr>
            <w:tcW w:w="1191" w:type="dxa"/>
          </w:tcPr>
          <w:p w:rsidR="000932C2" w:rsidRDefault="000932C2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4365" w:type="dxa"/>
          </w:tcPr>
          <w:p w:rsidR="000932C2" w:rsidRDefault="000932C2">
            <w:pPr>
              <w:pStyle w:val="ConsPlusNormal"/>
              <w:jc w:val="center"/>
            </w:pPr>
            <w:r>
              <w:t>Место в рейтинге (в порядке убывания)</w:t>
            </w:r>
          </w:p>
        </w:tc>
      </w:tr>
      <w:tr w:rsidR="000932C2">
        <w:tc>
          <w:tcPr>
            <w:tcW w:w="351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19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4365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351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19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4365" w:type="dxa"/>
          </w:tcPr>
          <w:p w:rsidR="000932C2" w:rsidRDefault="000932C2">
            <w:pPr>
              <w:pStyle w:val="ConsPlusNormal"/>
            </w:pPr>
          </w:p>
        </w:tc>
      </w:tr>
    </w:tbl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nformat"/>
        <w:jc w:val="both"/>
      </w:pPr>
      <w:r>
        <w:t xml:space="preserve">4. </w:t>
      </w:r>
      <w:proofErr w:type="gramStart"/>
      <w:r>
        <w:t>Результаты  голосования по определению победителя конкурса  (заполняется</w:t>
      </w:r>
      <w:proofErr w:type="gramEnd"/>
    </w:p>
    <w:p w:rsidR="000932C2" w:rsidRDefault="000932C2">
      <w:pPr>
        <w:pStyle w:val="ConsPlusNonformat"/>
        <w:jc w:val="both"/>
      </w:pPr>
      <w:r>
        <w:t>по всем кандидатам).</w:t>
      </w:r>
    </w:p>
    <w:p w:rsidR="000932C2" w:rsidRDefault="00093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0932C2">
        <w:tc>
          <w:tcPr>
            <w:tcW w:w="9071" w:type="dxa"/>
            <w:gridSpan w:val="4"/>
          </w:tcPr>
          <w:p w:rsidR="000932C2" w:rsidRDefault="000932C2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0932C2" w:rsidRDefault="000932C2">
            <w:pPr>
              <w:pStyle w:val="ConsPlusNormal"/>
              <w:jc w:val="center"/>
            </w:pPr>
            <w:r>
              <w:t>(фамилия, имя, отчество (при наличии) кандидата, занявшего первое место в рейтинге)</w:t>
            </w: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0932C2" w:rsidRDefault="000932C2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587" w:type="dxa"/>
          </w:tcPr>
          <w:p w:rsidR="000932C2" w:rsidRDefault="000932C2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0932C2" w:rsidRDefault="000932C2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0932C2" w:rsidRDefault="000932C2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587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87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2268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587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87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2268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87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2268" w:type="dxa"/>
          </w:tcPr>
          <w:p w:rsidR="000932C2" w:rsidRDefault="000932C2">
            <w:pPr>
              <w:pStyle w:val="ConsPlusNormal"/>
            </w:pPr>
          </w:p>
        </w:tc>
      </w:tr>
    </w:tbl>
    <w:p w:rsidR="000932C2" w:rsidRDefault="00093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0932C2">
        <w:tc>
          <w:tcPr>
            <w:tcW w:w="9071" w:type="dxa"/>
            <w:gridSpan w:val="4"/>
          </w:tcPr>
          <w:p w:rsidR="000932C2" w:rsidRDefault="000932C2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0932C2" w:rsidRDefault="000932C2">
            <w:pPr>
              <w:pStyle w:val="ConsPlusNormal"/>
              <w:jc w:val="center"/>
            </w:pPr>
            <w:r>
              <w:t>(фамилия, имя, отчество (при наличии) кандидата, занявшего второе место в рейтинге)</w:t>
            </w: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0932C2" w:rsidRDefault="000932C2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587" w:type="dxa"/>
          </w:tcPr>
          <w:p w:rsidR="000932C2" w:rsidRDefault="000932C2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0932C2" w:rsidRDefault="000932C2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0932C2" w:rsidRDefault="000932C2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587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87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2268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587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87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2268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87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2268" w:type="dxa"/>
          </w:tcPr>
          <w:p w:rsidR="000932C2" w:rsidRDefault="000932C2">
            <w:pPr>
              <w:pStyle w:val="ConsPlusNormal"/>
            </w:pPr>
          </w:p>
        </w:tc>
      </w:tr>
    </w:tbl>
    <w:p w:rsidR="000932C2" w:rsidRDefault="00093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0932C2">
        <w:tc>
          <w:tcPr>
            <w:tcW w:w="9071" w:type="dxa"/>
            <w:gridSpan w:val="4"/>
          </w:tcPr>
          <w:p w:rsidR="000932C2" w:rsidRDefault="000932C2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0932C2" w:rsidRDefault="000932C2">
            <w:pPr>
              <w:pStyle w:val="ConsPlusNormal"/>
              <w:jc w:val="center"/>
            </w:pPr>
            <w:r>
              <w:t>(фамилия, имя, отчество (при наличии) кандидата, занявшего третье место в рейтинге)</w:t>
            </w: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0932C2" w:rsidRDefault="000932C2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587" w:type="dxa"/>
          </w:tcPr>
          <w:p w:rsidR="000932C2" w:rsidRDefault="000932C2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0932C2" w:rsidRDefault="000932C2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0932C2" w:rsidRDefault="000932C2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587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87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2268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587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87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2268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3345" w:type="dxa"/>
          </w:tcPr>
          <w:p w:rsidR="000932C2" w:rsidRDefault="00093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0932C2" w:rsidRDefault="000932C2">
            <w:pPr>
              <w:pStyle w:val="ConsPlusNormal"/>
            </w:pPr>
          </w:p>
        </w:tc>
        <w:tc>
          <w:tcPr>
            <w:tcW w:w="1871" w:type="dxa"/>
          </w:tcPr>
          <w:p w:rsidR="000932C2" w:rsidRDefault="000932C2">
            <w:pPr>
              <w:pStyle w:val="ConsPlusNormal"/>
            </w:pPr>
          </w:p>
        </w:tc>
        <w:tc>
          <w:tcPr>
            <w:tcW w:w="2268" w:type="dxa"/>
          </w:tcPr>
          <w:p w:rsidR="000932C2" w:rsidRDefault="000932C2">
            <w:pPr>
              <w:pStyle w:val="ConsPlusNormal"/>
            </w:pPr>
          </w:p>
        </w:tc>
      </w:tr>
    </w:tbl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nformat"/>
        <w:jc w:val="both"/>
      </w:pPr>
      <w:r>
        <w:t xml:space="preserve">    Комментарии к результатам голосования (при необходимости)</w:t>
      </w:r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>5. По  результатам  голосования  Комиссия  признает  победителем   конкурса</w:t>
      </w:r>
    </w:p>
    <w:p w:rsidR="000932C2" w:rsidRDefault="000932C2">
      <w:pPr>
        <w:pStyle w:val="ConsPlusNonformat"/>
        <w:jc w:val="both"/>
      </w:pPr>
      <w:r>
        <w:t>следующего кандидата.</w:t>
      </w:r>
    </w:p>
    <w:p w:rsidR="000932C2" w:rsidRDefault="00093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932C2">
        <w:tc>
          <w:tcPr>
            <w:tcW w:w="4819" w:type="dxa"/>
          </w:tcPr>
          <w:p w:rsidR="000932C2" w:rsidRDefault="000932C2">
            <w:pPr>
              <w:pStyle w:val="ConsPlusNormal"/>
              <w:jc w:val="center"/>
            </w:pPr>
            <w:r>
              <w:t>Фамилия, имя, отчество (при наличии) кандидата признанного победителем</w:t>
            </w:r>
          </w:p>
        </w:tc>
        <w:tc>
          <w:tcPr>
            <w:tcW w:w="4252" w:type="dxa"/>
          </w:tcPr>
          <w:p w:rsidR="000932C2" w:rsidRDefault="000932C2">
            <w:pPr>
              <w:pStyle w:val="ConsPlusNormal"/>
              <w:jc w:val="center"/>
            </w:pPr>
            <w:r>
              <w:t>Вакантная должность государственной гражданской службы Российской Федерации</w:t>
            </w:r>
          </w:p>
        </w:tc>
      </w:tr>
      <w:tr w:rsidR="000932C2">
        <w:tc>
          <w:tcPr>
            <w:tcW w:w="4819" w:type="dxa"/>
          </w:tcPr>
          <w:p w:rsidR="000932C2" w:rsidRDefault="000932C2">
            <w:pPr>
              <w:pStyle w:val="ConsPlusNormal"/>
            </w:pPr>
          </w:p>
        </w:tc>
        <w:tc>
          <w:tcPr>
            <w:tcW w:w="4252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4819" w:type="dxa"/>
          </w:tcPr>
          <w:p w:rsidR="000932C2" w:rsidRDefault="000932C2">
            <w:pPr>
              <w:pStyle w:val="ConsPlusNormal"/>
            </w:pPr>
          </w:p>
        </w:tc>
        <w:tc>
          <w:tcPr>
            <w:tcW w:w="4252" w:type="dxa"/>
          </w:tcPr>
          <w:p w:rsidR="000932C2" w:rsidRDefault="000932C2">
            <w:pPr>
              <w:pStyle w:val="ConsPlusNormal"/>
            </w:pPr>
          </w:p>
        </w:tc>
      </w:tr>
    </w:tbl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nformat"/>
        <w:jc w:val="both"/>
      </w:pPr>
      <w:r>
        <w:t xml:space="preserve">6. По  результатам голосования Комиссия рекомендует к включению в  </w:t>
      </w:r>
      <w:proofErr w:type="gramStart"/>
      <w:r>
        <w:t>кадровый</w:t>
      </w:r>
      <w:proofErr w:type="gramEnd"/>
    </w:p>
    <w:p w:rsidR="000932C2" w:rsidRDefault="000932C2">
      <w:pPr>
        <w:pStyle w:val="ConsPlusNonformat"/>
        <w:jc w:val="both"/>
      </w:pPr>
      <w:r>
        <w:t>резерв государственного органа следующих кандидатов.</w:t>
      </w:r>
    </w:p>
    <w:p w:rsidR="000932C2" w:rsidRDefault="00093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932C2">
        <w:tc>
          <w:tcPr>
            <w:tcW w:w="4819" w:type="dxa"/>
          </w:tcPr>
          <w:p w:rsidR="000932C2" w:rsidRDefault="000932C2">
            <w:pPr>
              <w:pStyle w:val="ConsPlusNormal"/>
              <w:jc w:val="center"/>
            </w:pPr>
            <w:r>
              <w:t xml:space="preserve">Фамилия, имя, отчество (при наличии) кандидата, рекомендованного к включению в кадровый резерв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4252" w:type="dxa"/>
          </w:tcPr>
          <w:p w:rsidR="000932C2" w:rsidRDefault="000932C2">
            <w:pPr>
              <w:pStyle w:val="ConsPlusNormal"/>
              <w:jc w:val="center"/>
            </w:pPr>
            <w:r>
              <w:t>Группа должностей государственной гражданской службы Российской Федерации</w:t>
            </w:r>
          </w:p>
        </w:tc>
      </w:tr>
      <w:tr w:rsidR="000932C2">
        <w:tc>
          <w:tcPr>
            <w:tcW w:w="4819" w:type="dxa"/>
          </w:tcPr>
          <w:p w:rsidR="000932C2" w:rsidRDefault="000932C2">
            <w:pPr>
              <w:pStyle w:val="ConsPlusNormal"/>
            </w:pPr>
          </w:p>
        </w:tc>
        <w:tc>
          <w:tcPr>
            <w:tcW w:w="4252" w:type="dxa"/>
          </w:tcPr>
          <w:p w:rsidR="000932C2" w:rsidRDefault="000932C2">
            <w:pPr>
              <w:pStyle w:val="ConsPlusNormal"/>
            </w:pPr>
          </w:p>
        </w:tc>
      </w:tr>
      <w:tr w:rsidR="000932C2">
        <w:tc>
          <w:tcPr>
            <w:tcW w:w="4819" w:type="dxa"/>
          </w:tcPr>
          <w:p w:rsidR="000932C2" w:rsidRDefault="000932C2">
            <w:pPr>
              <w:pStyle w:val="ConsPlusNormal"/>
            </w:pPr>
          </w:p>
        </w:tc>
        <w:tc>
          <w:tcPr>
            <w:tcW w:w="4252" w:type="dxa"/>
          </w:tcPr>
          <w:p w:rsidR="000932C2" w:rsidRDefault="000932C2">
            <w:pPr>
              <w:pStyle w:val="ConsPlusNormal"/>
            </w:pPr>
          </w:p>
        </w:tc>
      </w:tr>
    </w:tbl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nformat"/>
        <w:jc w:val="both"/>
      </w:pPr>
      <w:r>
        <w:t>7. В заседании Комиссии не участвовали следующие члены Комиссии:</w:t>
      </w:r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  <w:r>
        <w:t>___________________________________________________________________________</w:t>
      </w:r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>Председатель Комиссии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>Заместители председателя</w:t>
      </w:r>
    </w:p>
    <w:p w:rsidR="000932C2" w:rsidRDefault="000932C2">
      <w:pPr>
        <w:pStyle w:val="ConsPlusNonformat"/>
        <w:jc w:val="both"/>
      </w:pPr>
      <w:r>
        <w:t>Комиссии             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>Секретарь Комиссии   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>Независимые эксперты 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>Представители           ___________ _______________________________________</w:t>
      </w:r>
    </w:p>
    <w:p w:rsidR="000932C2" w:rsidRDefault="000932C2">
      <w:pPr>
        <w:pStyle w:val="ConsPlusNonformat"/>
        <w:jc w:val="both"/>
      </w:pPr>
      <w:proofErr w:type="gramStart"/>
      <w:r>
        <w:t>общественного совета     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</w:p>
    <w:p w:rsidR="000932C2" w:rsidRDefault="000932C2">
      <w:pPr>
        <w:pStyle w:val="ConsPlusNonformat"/>
        <w:jc w:val="both"/>
      </w:pPr>
      <w:r>
        <w:t>Другие члены            ___________ _______________________________________</w:t>
      </w:r>
    </w:p>
    <w:p w:rsidR="000932C2" w:rsidRDefault="000932C2">
      <w:pPr>
        <w:pStyle w:val="ConsPlusNonformat"/>
        <w:jc w:val="both"/>
      </w:pPr>
      <w:proofErr w:type="gramStart"/>
      <w:r>
        <w:t>Комиссии                 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932C2" w:rsidRDefault="000932C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(фамилия, имя, отчество (при наличии)</w:t>
      </w:r>
      <w:proofErr w:type="gramEnd"/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ind w:firstLine="540"/>
        <w:jc w:val="both"/>
      </w:pPr>
    </w:p>
    <w:p w:rsidR="000932C2" w:rsidRDefault="000932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533" w:rsidRDefault="00381533"/>
    <w:sectPr w:rsidR="00381533" w:rsidSect="0092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C2"/>
    <w:rsid w:val="000932C2"/>
    <w:rsid w:val="00381533"/>
    <w:rsid w:val="005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14EF75A4EF5836496E00BCE17823DFB90818094009D156C9D1D7707966FD4873894F83E8C3BD7BB529B3F91F5EA0B461CC720CE09691bBu0H" TargetMode="External"/><Relationship Id="rId13" Type="http://schemas.openxmlformats.org/officeDocument/2006/relationships/hyperlink" Target="consultantplus://offline/ref=CA3E14EF75A4EF5836496E00BCE17823DEB20E10084709D156C9D1D7707966FD4873894F83E8C1BC75B529B3F91F5EA0B461CC720CE09691bBu0H" TargetMode="External"/><Relationship Id="rId18" Type="http://schemas.openxmlformats.org/officeDocument/2006/relationships/hyperlink" Target="consultantplus://offline/ref=CA3E14EF75A4EF5836496E00BCE17823DFB80A1D0A105ED3079CDFD278293CED5E3A864D9DE8CBA371BE7CbEu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3E14EF75A4EF5836496E00BCE17823DEB20C1B074009D156C9D1D7707966FD4873894F83E8C3B972B529B3F91F5EA0B461CC720CE09691bBu0H" TargetMode="External"/><Relationship Id="rId7" Type="http://schemas.openxmlformats.org/officeDocument/2006/relationships/hyperlink" Target="consultantplus://offline/ref=CA3E14EF75A4EF5836496E00BCE17823DFB70A1D034009D156C9D1D7707966FD4873894F83E8C3BB73B529B3F91F5EA0B461CC720CE09691bBu0H" TargetMode="External"/><Relationship Id="rId12" Type="http://schemas.openxmlformats.org/officeDocument/2006/relationships/hyperlink" Target="consultantplus://offline/ref=CA3E14EF75A4EF5836496E00BCE17823DEB20E10084709D156C9D1D7707966FD5A73D14381EBDDBD7BA07FE2BCb4u3H" TargetMode="External"/><Relationship Id="rId17" Type="http://schemas.openxmlformats.org/officeDocument/2006/relationships/hyperlink" Target="consultantplus://offline/ref=CA3E14EF75A4EF5836496E00BCE17823DCB80B10074109D156C9D1D7707966FD4873894F83E8C3BC71B529B3F91F5EA0B461CC720CE09691bBu0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3E14EF75A4EF5836496E00BCE17823DEB20E10084709D156C9D1D7707966FD4873894C86EEC8E922FA28EFBF494DA2BF61CE7A13bEuBH" TargetMode="External"/><Relationship Id="rId20" Type="http://schemas.openxmlformats.org/officeDocument/2006/relationships/hyperlink" Target="consultantplus://offline/ref=CA3E14EF75A4EF5836496E00BCE17823DEB20E10084709D156C9D1D7707966FD5A73D14381EBDDBD7BA07FE2BCb4u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E14EF75A4EF5836496E00BCE17823DEB20E10084709D156C9D1D7707966FD4873894F83E8C1BF7BB529B3F91F5EA0B461CC720CE09691bBu0H" TargetMode="External"/><Relationship Id="rId11" Type="http://schemas.openxmlformats.org/officeDocument/2006/relationships/hyperlink" Target="consultantplus://offline/ref=CA3E14EF75A4EF5836496E00BCE17823DFB10B11054409D156C9D1D7707966FD5A73D14381EBDDBD7BA07FE2BCb4u3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3E14EF75A4EF5836496E00BCE17823DEB20E10084709D156C9D1D7707966FD4873894F83E8CBB877B529B3F91F5EA0B461CC720CE09691bBu0H" TargetMode="External"/><Relationship Id="rId23" Type="http://schemas.openxmlformats.org/officeDocument/2006/relationships/hyperlink" Target="consultantplus://offline/ref=CA3E14EF75A4EF5836496E00BCE17823DFB80A1D0A105ED3079CDFD278293CED5E3A864D9DE8CBA371BE7CbEuBH" TargetMode="External"/><Relationship Id="rId10" Type="http://schemas.openxmlformats.org/officeDocument/2006/relationships/hyperlink" Target="consultantplus://offline/ref=CA3E14EF75A4EF5836496E00BCE17823DFB00F1E024209D156C9D1D7707966FD5A73D14381EBDDBD7BA07FE2BCb4u3H" TargetMode="External"/><Relationship Id="rId19" Type="http://schemas.openxmlformats.org/officeDocument/2006/relationships/hyperlink" Target="consultantplus://offline/ref=CA3E14EF75A4EF5836496E00BCE17823DEB20C1B074009D156C9D1D7707966FD4873894F83E8C3B972B529B3F91F5EA0B461CC720CE09691bBu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E14EF75A4EF5836496E00BCE17823DFB10B11084309D156C9D1D7707966FD5A73D14381EBDDBD7BA07FE2BCb4u3H" TargetMode="External"/><Relationship Id="rId14" Type="http://schemas.openxmlformats.org/officeDocument/2006/relationships/hyperlink" Target="consultantplus://offline/ref=CA3E14EF75A4EF5836496E00BCE17823DEB20E10084709D156C9D1D7707966FD4873894F83E8C0BC74B529B3F91F5EA0B461CC720CE09691bBu0H" TargetMode="External"/><Relationship Id="rId22" Type="http://schemas.openxmlformats.org/officeDocument/2006/relationships/hyperlink" Target="consultantplus://offline/ref=CA3E14EF75A4EF5836496E00BCE17823DFB80A1D0A105ED3079CDFD278293CED5E3A864D9DE8CBA371BE7CbE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6176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Acer</cp:lastModifiedBy>
  <cp:revision>2</cp:revision>
  <dcterms:created xsi:type="dcterms:W3CDTF">2019-11-18T07:44:00Z</dcterms:created>
  <dcterms:modified xsi:type="dcterms:W3CDTF">2019-11-18T07:44:00Z</dcterms:modified>
</cp:coreProperties>
</file>