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C1" w:rsidRPr="00A15038" w:rsidRDefault="00A15038" w:rsidP="00A150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38">
        <w:rPr>
          <w:rFonts w:ascii="Times New Roman" w:hAnsi="Times New Roman" w:cs="Times New Roman"/>
          <w:b/>
          <w:sz w:val="28"/>
          <w:szCs w:val="28"/>
        </w:rPr>
        <w:t>ОСНОВАНИЯМИ ДЛЯ ПРОВЕДЕНИЯ ЗАСЕДАНИЯ КОМИССИИ ЯВЛЯЮТСЯ:</w:t>
      </w:r>
    </w:p>
    <w:p w:rsidR="00F600C1" w:rsidRPr="00F600C1" w:rsidRDefault="00F600C1" w:rsidP="00F600C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600C1">
        <w:rPr>
          <w:rFonts w:ascii="Times New Roman" w:hAnsi="Times New Roman" w:cs="Times New Roman"/>
          <w:sz w:val="28"/>
          <w:szCs w:val="28"/>
        </w:rPr>
        <w:t xml:space="preserve">редставление руководителем государственного органа в соответствии с </w:t>
      </w:r>
      <w:hyperlink r:id="rId5" w:history="1">
        <w:r w:rsidRPr="00F600C1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0C1">
        <w:rPr>
          <w:rFonts w:ascii="Times New Roman" w:hAnsi="Times New Roman" w:cs="Times New Roman"/>
          <w:sz w:val="28"/>
          <w:szCs w:val="28"/>
        </w:rPr>
        <w:t xml:space="preserve"> 1065, материалов проверки, свидетельствующих:</w:t>
      </w:r>
      <w:proofErr w:type="gramEnd"/>
    </w:p>
    <w:p w:rsidR="00F600C1" w:rsidRPr="00F600C1" w:rsidRDefault="00F600C1" w:rsidP="00F600C1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6" w:history="1">
        <w:r w:rsidRPr="00F600C1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указанного</w:t>
      </w:r>
      <w:r w:rsidRPr="00F600C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600C1" w:rsidRPr="00F600C1" w:rsidRDefault="00F600C1" w:rsidP="00F600C1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600C1" w:rsidRPr="00F600C1" w:rsidRDefault="00F600C1" w:rsidP="00F600C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600C1">
        <w:rPr>
          <w:rFonts w:ascii="Times New Roman" w:hAnsi="Times New Roman" w:cs="Times New Roman"/>
          <w:sz w:val="28"/>
          <w:szCs w:val="28"/>
        </w:rPr>
        <w:t>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F600C1" w:rsidRPr="00F600C1" w:rsidRDefault="00F600C1" w:rsidP="00F600C1">
      <w:pPr>
        <w:pStyle w:val="ConsPlusNormal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0C1">
        <w:rPr>
          <w:rFonts w:ascii="Times New Roman" w:hAnsi="Times New Roman" w:cs="Times New Roman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F600C1">
        <w:rPr>
          <w:rFonts w:ascii="Times New Roman" w:hAnsi="Times New Roman" w:cs="Times New Roman"/>
          <w:sz w:val="28"/>
          <w:szCs w:val="28"/>
        </w:rPr>
        <w:t xml:space="preserve"> (служебные) обязанности, до истечения двух лет со дня увольнения с государственной службы;</w:t>
      </w:r>
    </w:p>
    <w:p w:rsidR="00F600C1" w:rsidRPr="00F600C1" w:rsidRDefault="00F600C1" w:rsidP="00F600C1">
      <w:pPr>
        <w:pStyle w:val="ConsPlusNormal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00C1" w:rsidRPr="00F600C1" w:rsidRDefault="00F600C1" w:rsidP="00F600C1">
      <w:pPr>
        <w:pStyle w:val="ConsPlusNormal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</w:t>
      </w:r>
      <w:proofErr w:type="gramStart"/>
      <w:r w:rsidRPr="00F600C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F600C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от 7 мая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0C1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F60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0C1">
        <w:rPr>
          <w:rFonts w:ascii="Times New Roman" w:hAnsi="Times New Roman" w:cs="Times New Roman"/>
          <w:sz w:val="28"/>
          <w:szCs w:val="28"/>
        </w:rPr>
        <w:t xml:space="preserve">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</w:t>
      </w:r>
      <w:r w:rsidRPr="00F600C1">
        <w:rPr>
          <w:rFonts w:ascii="Times New Roman" w:hAnsi="Times New Roman" w:cs="Times New Roman"/>
          <w:sz w:val="28"/>
          <w:szCs w:val="28"/>
        </w:rP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</w:t>
      </w:r>
      <w:proofErr w:type="gramEnd"/>
      <w:r w:rsidRPr="00F600C1">
        <w:rPr>
          <w:rFonts w:ascii="Times New Roman" w:hAnsi="Times New Roman" w:cs="Times New Roman"/>
          <w:sz w:val="28"/>
          <w:szCs w:val="28"/>
        </w:rPr>
        <w:t xml:space="preserve"> обстоятельствами, не зависящими от его воли или воли его супруги (супруга) и несовершеннолетних детей;</w:t>
      </w:r>
    </w:p>
    <w:p w:rsidR="00F600C1" w:rsidRPr="00F600C1" w:rsidRDefault="00F600C1" w:rsidP="00F600C1">
      <w:pPr>
        <w:pStyle w:val="ConsPlusNormal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00C1" w:rsidRPr="00F600C1" w:rsidRDefault="00F600C1" w:rsidP="00F60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F600C1">
        <w:rPr>
          <w:rFonts w:ascii="Times New Roman" w:hAnsi="Times New Roman" w:cs="Times New Roman"/>
          <w:sz w:val="28"/>
          <w:szCs w:val="28"/>
        </w:rPr>
        <w:t>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600C1" w:rsidRPr="00F600C1" w:rsidRDefault="00F600C1" w:rsidP="00F60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600C1">
        <w:rPr>
          <w:rFonts w:ascii="Times New Roman" w:hAnsi="Times New Roman" w:cs="Times New Roman"/>
          <w:sz w:val="28"/>
          <w:szCs w:val="28"/>
        </w:rPr>
        <w:t xml:space="preserve">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8" w:history="1">
        <w:r w:rsidRPr="00F600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0C1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600C1" w:rsidRPr="00F600C1" w:rsidRDefault="00F600C1" w:rsidP="00F60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600C1">
        <w:rPr>
          <w:rFonts w:ascii="Times New Roman" w:hAnsi="Times New Roman" w:cs="Times New Roman"/>
          <w:sz w:val="28"/>
          <w:szCs w:val="28"/>
        </w:rPr>
        <w:t xml:space="preserve">оступившее в соответствии с </w:t>
      </w:r>
      <w:hyperlink r:id="rId9" w:history="1">
        <w:r w:rsidRPr="00F600C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0C1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</w:t>
      </w:r>
      <w:hyperlink r:id="rId10" w:history="1">
        <w:r w:rsidRPr="00F600C1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 w:rsidRPr="00F600C1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F600C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600C1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600C1" w:rsidRDefault="00F600C1" w:rsidP="00F60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0C1" w:rsidRPr="00F600C1" w:rsidRDefault="00F600C1" w:rsidP="00F600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C1">
        <w:rPr>
          <w:rFonts w:ascii="Times New Roman" w:hAnsi="Times New Roman" w:cs="Times New Roman"/>
          <w:b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184A" w:rsidRPr="00F600C1" w:rsidRDefault="00A2184A" w:rsidP="00F600C1">
      <w:pPr>
        <w:rPr>
          <w:rFonts w:ascii="Times New Roman" w:hAnsi="Times New Roman" w:cs="Times New Roman"/>
          <w:sz w:val="28"/>
          <w:szCs w:val="28"/>
        </w:rPr>
      </w:pPr>
    </w:p>
    <w:sectPr w:rsidR="00A2184A" w:rsidRPr="00F600C1" w:rsidSect="007040F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03"/>
    <w:multiLevelType w:val="hybridMultilevel"/>
    <w:tmpl w:val="D7BCF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1F29"/>
    <w:multiLevelType w:val="hybridMultilevel"/>
    <w:tmpl w:val="3448167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4F1038"/>
    <w:multiLevelType w:val="hybridMultilevel"/>
    <w:tmpl w:val="0B9E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88A"/>
    <w:rsid w:val="000C31C0"/>
    <w:rsid w:val="0068488A"/>
    <w:rsid w:val="008A7284"/>
    <w:rsid w:val="00A15038"/>
    <w:rsid w:val="00A2184A"/>
    <w:rsid w:val="00E835B3"/>
    <w:rsid w:val="00F2366B"/>
    <w:rsid w:val="00F6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F3434DD7DDA66C3B3B59AD637623DEA3F0BE2D28C027259FFFDBAB29B049533CA3CA4A7223B1EC4p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F3434DD7DDA66C3B3B59AD637623DEA3F0AE4DC89027259FFFDBAB2C9p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4F3434DD7DDA66C3B3B59AD637623DEA3F00E1D68A027259FFFDBAB29B049533CA3CA4A7223B1FC4p2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4F3434DD7DDA66C3B3B59AD637623DEA3F00E1D68A027259FFFDBAB29B049533CA3CA4A7223A1DC4p6O" TargetMode="External"/><Relationship Id="rId10" Type="http://schemas.openxmlformats.org/officeDocument/2006/relationships/hyperlink" Target="consultantplus://offline/ref=914F3434DD7DDA66C3B3B59AD637623DEA3E02E7D78E027259FFFDBAB29B049533CA3CA4A023C3p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F3434DD7DDA66C3B3B59AD637623DEA3E07E1D38E027259FFFDBAB29B049533CA3CA6CAp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tratnikova</dc:creator>
  <cp:keywords/>
  <dc:description/>
  <cp:lastModifiedBy>tratnikova</cp:lastModifiedBy>
  <cp:revision>5</cp:revision>
  <dcterms:created xsi:type="dcterms:W3CDTF">2013-10-01T04:06:00Z</dcterms:created>
  <dcterms:modified xsi:type="dcterms:W3CDTF">2016-10-24T06:54:00Z</dcterms:modified>
</cp:coreProperties>
</file>