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0" w:rsidRDefault="006E2670">
      <w:pPr>
        <w:spacing w:after="600"/>
        <w:ind w:left="5046"/>
      </w:pPr>
      <w:r>
        <w:t xml:space="preserve">Приложение № </w:t>
      </w:r>
      <w:r w:rsidR="006E55C2">
        <w:t>2</w:t>
      </w:r>
      <w:r>
        <w:br/>
      </w:r>
      <w:r w:rsidR="006E55C2">
        <w:t>к Методическим рекомендациям по уведомлению уполномоченного органа о начале деятельности по обработки персональных данных и внесении изменений в ранее представленные сведения</w:t>
      </w:r>
    </w:p>
    <w:p w:rsidR="006E55C2" w:rsidRDefault="006E55C2">
      <w:pPr>
        <w:spacing w:after="240"/>
        <w:jc w:val="center"/>
        <w:rPr>
          <w:sz w:val="26"/>
          <w:szCs w:val="26"/>
        </w:rPr>
      </w:pPr>
    </w:p>
    <w:p w:rsidR="006E2670" w:rsidRDefault="006E267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письмо о внесении изменений в сведения об операторе в реестре операторов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(полное и сокращенное наименование</w:t>
      </w:r>
      <w:r w:rsidR="00DC3E62">
        <w:t xml:space="preserve"> </w:t>
      </w:r>
      <w:r w:rsidR="006E55C2">
        <w:t>(ИНН, ОГРН)</w:t>
      </w:r>
      <w:r>
        <w:t>, фамилия, имя, отчество</w:t>
      </w:r>
      <w:r w:rsidR="006E55C2">
        <w:t xml:space="preserve"> (при наличии)</w:t>
      </w:r>
      <w:r>
        <w:t xml:space="preserve"> </w:t>
      </w:r>
      <w:r w:rsidR="006E55C2">
        <w:t>О</w:t>
      </w:r>
      <w:r>
        <w:t>ператора)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 w:rsidRPr="006E2670">
        <w:t>(</w:t>
      </w:r>
      <w:r>
        <w:t xml:space="preserve">адрес местонахождения и почтовый адрес </w:t>
      </w:r>
      <w:r w:rsidR="006E55C2">
        <w:t>О</w:t>
      </w:r>
      <w:r>
        <w:t>ператора)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00"/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(регистрационный номер записи в реестре)</w:t>
      </w: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Основания изменений:  </w:t>
      </w: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00"/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руководствуясь:  </w:t>
      </w:r>
    </w:p>
    <w:p w:rsidR="006E2670" w:rsidRDefault="006E2670">
      <w:pPr>
        <w:pBdr>
          <w:top w:val="single" w:sz="4" w:space="1" w:color="auto"/>
        </w:pBdr>
        <w:jc w:val="center"/>
      </w:pPr>
      <w:r>
        <w:t>(правовое основание обработки персональных данных)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 целью:  </w:t>
      </w:r>
    </w:p>
    <w:p w:rsidR="006E2670" w:rsidRDefault="006E2670">
      <w:pPr>
        <w:pBdr>
          <w:top w:val="single" w:sz="4" w:space="1" w:color="auto"/>
        </w:pBdr>
        <w:jc w:val="center"/>
      </w:pPr>
      <w:r>
        <w:t>(цель обработки персональных данных)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осуществляет обработку:  </w:t>
      </w:r>
    </w:p>
    <w:p w:rsidR="006E2670" w:rsidRDefault="006E2670">
      <w:pPr>
        <w:pBdr>
          <w:top w:val="single" w:sz="4" w:space="1" w:color="auto"/>
        </w:pBdr>
        <w:jc w:val="center"/>
      </w:pPr>
      <w:r>
        <w:t>(категории персональных данных)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принадлежащих:  </w:t>
      </w:r>
    </w:p>
    <w:p w:rsidR="006E2670" w:rsidRDefault="006E2670">
      <w:pPr>
        <w:pBdr>
          <w:top w:val="single" w:sz="4" w:space="1" w:color="auto"/>
        </w:pBdr>
        <w:jc w:val="center"/>
      </w:pPr>
      <w:r>
        <w:t>(категории субъектов, персональные данные которых обрабатываются)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Обработка вышеуказанных персональных данных будет осуществляться путем:  </w:t>
      </w:r>
    </w:p>
    <w:p w:rsidR="006E2670" w:rsidRDefault="006E2670">
      <w:pPr>
        <w:pBdr>
          <w:top w:val="single" w:sz="4" w:space="1" w:color="auto"/>
        </w:pBdr>
        <w:jc w:val="center"/>
      </w:pPr>
      <w:proofErr w:type="gramStart"/>
      <w:r>
        <w:t>(перечень действий с персональными данными, общее описание используемых оператором способов</w:t>
      </w:r>
      <w:proofErr w:type="gramEnd"/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обработки персональных данных)</w:t>
      </w: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персональных данных принимаются следующие меры:  </w:t>
      </w:r>
    </w:p>
    <w:p w:rsidR="006E2670" w:rsidRDefault="006E2670">
      <w:pPr>
        <w:pBdr>
          <w:top w:val="single" w:sz="4" w:space="1" w:color="auto"/>
        </w:pBdr>
        <w:jc w:val="center"/>
      </w:pPr>
      <w:proofErr w:type="gramStart"/>
      <w:r>
        <w:t>(описание мер, предусмотренных ст. ст. 18.1 и 19 Федерального закона № 152-ФЗ от 27.07.2006</w:t>
      </w:r>
      <w:proofErr w:type="gramEnd"/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“О персональных данных”, в т.ч. сведения о наличии шифровальных (криптографических)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средств и наименования этих средств; фамилия, имя, отчество физического лица или наименование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юридического лица, ответственных за организацию обработки персональных данных,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и номера их контактных телефонов, почтовые адреса и адреса электронной почты)</w:t>
      </w:r>
    </w:p>
    <w:p w:rsidR="006E2670" w:rsidRDefault="006E2670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наличии или об отсутствии трансграничной передачи персональных данных  </w:t>
      </w:r>
    </w:p>
    <w:p w:rsidR="006E2670" w:rsidRDefault="006E2670">
      <w:pPr>
        <w:pBdr>
          <w:top w:val="single" w:sz="4" w:space="1" w:color="auto"/>
        </w:pBdr>
        <w:jc w:val="center"/>
      </w:pPr>
      <w:proofErr w:type="gramStart"/>
      <w:r>
        <w:t>(при наличии трансграничной передачи персональных данных в процессе их обработки, с указанием перечня</w:t>
      </w:r>
      <w:proofErr w:type="gramEnd"/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r>
        <w:t>иностранных государств, на территорию которых осуществляется трансграничная передача персональных данных)</w:t>
      </w:r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об обеспечении безопасности персональных данных  </w:t>
      </w:r>
    </w:p>
    <w:p w:rsidR="006E2670" w:rsidRDefault="006E2670">
      <w:pPr>
        <w:pBdr>
          <w:top w:val="single" w:sz="4" w:space="1" w:color="auto"/>
        </w:pBdr>
        <w:jc w:val="center"/>
      </w:pPr>
      <w:proofErr w:type="gramStart"/>
      <w:r>
        <w:t>(сведения об обеспечении безопасности персональных данных в соответствии с требованиями</w:t>
      </w:r>
      <w:proofErr w:type="gramEnd"/>
    </w:p>
    <w:p w:rsidR="006E2670" w:rsidRDefault="006E2670">
      <w:pPr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jc w:val="center"/>
      </w:pPr>
      <w:proofErr w:type="gramStart"/>
      <w:r>
        <w:t>к защите персональных данных, установленными Правительством Российской Федерации)</w:t>
      </w:r>
      <w:proofErr w:type="gramEnd"/>
    </w:p>
    <w:p w:rsidR="00967984" w:rsidRDefault="00967984" w:rsidP="0096798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Сведения о местонахождении базы данных</w:t>
      </w:r>
      <w:r w:rsidR="00DC3E62">
        <w:rPr>
          <w:sz w:val="24"/>
          <w:szCs w:val="24"/>
        </w:rPr>
        <w:t xml:space="preserve"> информации, содержащей персональные данные граждан Российской Федерации:</w:t>
      </w:r>
      <w:r>
        <w:rPr>
          <w:sz w:val="24"/>
          <w:szCs w:val="24"/>
        </w:rPr>
        <w:t xml:space="preserve">  </w:t>
      </w:r>
    </w:p>
    <w:p w:rsidR="00967984" w:rsidRDefault="00967984" w:rsidP="00967984">
      <w:pPr>
        <w:pBdr>
          <w:top w:val="single" w:sz="4" w:space="1" w:color="auto"/>
        </w:pBdr>
        <w:jc w:val="center"/>
      </w:pPr>
      <w:proofErr w:type="gramStart"/>
      <w:r>
        <w:t>(Страна, адрес</w:t>
      </w:r>
      <w:r w:rsidR="00DC3E62">
        <w:t xml:space="preserve"> местонахождения базы данных</w:t>
      </w:r>
      <w:r>
        <w:t xml:space="preserve">, </w:t>
      </w:r>
      <w:r w:rsidR="00DC3E62">
        <w:t>наименование информационной системы (базы данных</w:t>
      </w:r>
      <w:r>
        <w:t>)</w:t>
      </w:r>
      <w:proofErr w:type="gramEnd"/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Default="006E2670">
      <w:pPr>
        <w:tabs>
          <w:tab w:val="center" w:pos="731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Дата начала обработки персональных данных  </w:t>
      </w:r>
      <w:r>
        <w:rPr>
          <w:sz w:val="24"/>
          <w:szCs w:val="24"/>
        </w:rPr>
        <w:tab/>
      </w:r>
    </w:p>
    <w:p w:rsidR="006E2670" w:rsidRDefault="006E2670">
      <w:pPr>
        <w:pBdr>
          <w:top w:val="single" w:sz="4" w:space="1" w:color="auto"/>
        </w:pBdr>
        <w:ind w:left="4802"/>
        <w:jc w:val="center"/>
      </w:pPr>
      <w:r>
        <w:t>(число, месяц, год)</w:t>
      </w:r>
    </w:p>
    <w:p w:rsidR="006E2670" w:rsidRDefault="006E26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Срок или условие прекращения обработки персональных данных  </w:t>
      </w:r>
    </w:p>
    <w:p w:rsidR="006E2670" w:rsidRDefault="006E2670">
      <w:pPr>
        <w:pBdr>
          <w:top w:val="single" w:sz="4" w:space="1" w:color="auto"/>
        </w:pBdr>
        <w:rPr>
          <w:sz w:val="2"/>
          <w:szCs w:val="2"/>
        </w:rPr>
      </w:pPr>
    </w:p>
    <w:p w:rsidR="006E2670" w:rsidRPr="00DC3E62" w:rsidRDefault="00DC3E62" w:rsidP="00DC3E62">
      <w:pPr>
        <w:jc w:val="center"/>
        <w:rPr>
          <w:sz w:val="18"/>
          <w:szCs w:val="24"/>
        </w:rPr>
      </w:pPr>
      <w:r>
        <w:rPr>
          <w:sz w:val="18"/>
          <w:szCs w:val="24"/>
        </w:rPr>
        <w:t>(</w:t>
      </w:r>
      <w:proofErr w:type="gramStart"/>
      <w:r>
        <w:rPr>
          <w:sz w:val="18"/>
          <w:szCs w:val="24"/>
        </w:rPr>
        <w:t>числе</w:t>
      </w:r>
      <w:proofErr w:type="gramEnd"/>
      <w:r>
        <w:rPr>
          <w:sz w:val="18"/>
          <w:szCs w:val="24"/>
        </w:rPr>
        <w:t>, месяц, год или основание (условие), наступление которого повлечет прекращение обработки персональных данных)</w:t>
      </w:r>
    </w:p>
    <w:p w:rsidR="00DC3E62" w:rsidRDefault="00DC3E62">
      <w:pPr>
        <w:spacing w:before="200"/>
        <w:rPr>
          <w:sz w:val="24"/>
          <w:szCs w:val="24"/>
        </w:rPr>
      </w:pPr>
    </w:p>
    <w:p w:rsidR="006E2670" w:rsidRDefault="006E267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608"/>
        <w:gridCol w:w="284"/>
        <w:gridCol w:w="3402"/>
      </w:tblGrid>
      <w:tr w:rsidR="006E26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jc w:val="center"/>
              <w:rPr>
                <w:sz w:val="24"/>
                <w:szCs w:val="24"/>
              </w:rPr>
            </w:pPr>
          </w:p>
        </w:tc>
      </w:tr>
      <w:tr w:rsidR="006E26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670" w:rsidRDefault="006E2670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2670" w:rsidRDefault="006E26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670" w:rsidRDefault="006E267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2670" w:rsidRDefault="006E267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670" w:rsidRDefault="006E2670">
            <w:pPr>
              <w:jc w:val="center"/>
            </w:pPr>
            <w:r>
              <w:t>(расшифровка подписи)</w:t>
            </w:r>
          </w:p>
        </w:tc>
      </w:tr>
    </w:tbl>
    <w:p w:rsidR="006E2670" w:rsidRDefault="006E267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6E267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70" w:rsidRDefault="006E26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70" w:rsidRDefault="006E26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E2670" w:rsidRDefault="006E2670">
      <w:pPr>
        <w:rPr>
          <w:sz w:val="24"/>
          <w:szCs w:val="24"/>
        </w:rPr>
      </w:pPr>
    </w:p>
    <w:sectPr w:rsidR="006E2670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C9" w:rsidRDefault="00541BC9" w:rsidP="00AC7D13">
      <w:r>
        <w:separator/>
      </w:r>
    </w:p>
  </w:endnote>
  <w:endnote w:type="continuationSeparator" w:id="1">
    <w:p w:rsidR="00541BC9" w:rsidRDefault="00541BC9" w:rsidP="00AC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C9" w:rsidRDefault="00541BC9" w:rsidP="00AC7D13">
      <w:r>
        <w:separator/>
      </w:r>
    </w:p>
  </w:footnote>
  <w:footnote w:type="continuationSeparator" w:id="1">
    <w:p w:rsidR="00541BC9" w:rsidRDefault="00541BC9" w:rsidP="00AC7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670"/>
    <w:rsid w:val="0017487C"/>
    <w:rsid w:val="0023022C"/>
    <w:rsid w:val="003D55F0"/>
    <w:rsid w:val="00541BC9"/>
    <w:rsid w:val="00646A61"/>
    <w:rsid w:val="006E2670"/>
    <w:rsid w:val="006E55C2"/>
    <w:rsid w:val="00967984"/>
    <w:rsid w:val="009871BF"/>
    <w:rsid w:val="00AC7D13"/>
    <w:rsid w:val="00C63CA5"/>
    <w:rsid w:val="00D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№1 (2)"/>
    <w:link w:val="121"/>
    <w:uiPriority w:val="99"/>
    <w:locked/>
    <w:rsid w:val="006E26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(3)"/>
    <w:link w:val="131"/>
    <w:uiPriority w:val="99"/>
    <w:locked/>
    <w:rsid w:val="006E26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6E2670"/>
    <w:pPr>
      <w:shd w:val="clear" w:color="auto" w:fill="FFFFFF"/>
      <w:autoSpaceDE/>
      <w:autoSpaceDN/>
      <w:spacing w:after="1020" w:line="240" w:lineRule="atLeast"/>
      <w:jc w:val="center"/>
    </w:pPr>
    <w:rPr>
      <w:rFonts w:eastAsia="Arial Unicode MS"/>
    </w:rPr>
  </w:style>
  <w:style w:type="character" w:customStyle="1" w:styleId="a8">
    <w:name w:val="Основной текст Знак"/>
    <w:link w:val="a7"/>
    <w:uiPriority w:val="99"/>
    <w:locked/>
    <w:rsid w:val="006E2670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E2670"/>
    <w:pPr>
      <w:shd w:val="clear" w:color="auto" w:fill="FFFFFF"/>
      <w:autoSpaceDE/>
      <w:autoSpaceDN/>
      <w:spacing w:after="600" w:line="322" w:lineRule="exact"/>
      <w:jc w:val="center"/>
      <w:outlineLvl w:val="0"/>
    </w:pPr>
    <w:rPr>
      <w:sz w:val="28"/>
      <w:szCs w:val="28"/>
    </w:rPr>
  </w:style>
  <w:style w:type="paragraph" w:customStyle="1" w:styleId="131">
    <w:name w:val="Заголовок №1 (3)1"/>
    <w:basedOn w:val="a"/>
    <w:link w:val="13"/>
    <w:uiPriority w:val="99"/>
    <w:rsid w:val="006E2670"/>
    <w:pPr>
      <w:shd w:val="clear" w:color="auto" w:fill="FFFFFF"/>
      <w:autoSpaceDE/>
      <w:autoSpaceDN/>
      <w:spacing w:line="322" w:lineRule="exact"/>
      <w:ind w:firstLine="46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Хусен</cp:lastModifiedBy>
  <cp:revision>2</cp:revision>
  <cp:lastPrinted>2012-04-02T08:37:00Z</cp:lastPrinted>
  <dcterms:created xsi:type="dcterms:W3CDTF">2017-12-21T06:28:00Z</dcterms:created>
  <dcterms:modified xsi:type="dcterms:W3CDTF">2017-12-21T06:28:00Z</dcterms:modified>
</cp:coreProperties>
</file>